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AC" w:rsidRDefault="008D30AC" w:rsidP="008D30AC">
      <w:pPr>
        <w:jc w:val="center"/>
        <w:rPr>
          <w:b/>
        </w:rPr>
      </w:pPr>
      <w:r w:rsidRPr="00DB5D2B">
        <w:rPr>
          <w:b/>
        </w:rPr>
        <w:t>КРАТКАЯ АННОТАЦИЯ ДИСЦИПЛИНЫ</w:t>
      </w:r>
    </w:p>
    <w:p w:rsidR="008D30AC" w:rsidRPr="00DB5D2B" w:rsidRDefault="008D30AC" w:rsidP="008D30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432"/>
        <w:gridCol w:w="6446"/>
      </w:tblGrid>
      <w:tr w:rsidR="008D30AC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8D30AC" w:rsidP="008F7C4D">
            <w:pPr>
              <w:jc w:val="center"/>
            </w:pPr>
            <w:r w:rsidRPr="00DB5D2B"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8D30AC" w:rsidP="008F7C4D">
            <w:pPr>
              <w:jc w:val="center"/>
            </w:pPr>
            <w:r w:rsidRPr="00DB5D2B">
              <w:t xml:space="preserve">Название </w:t>
            </w:r>
            <w:r w:rsidR="00541043">
              <w:t>дисциплины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7C014C" w:rsidP="008A325D">
            <w:pPr>
              <w:rPr>
                <w:bCs/>
              </w:rPr>
            </w:pPr>
            <w:r>
              <w:rPr>
                <w:bCs/>
              </w:rPr>
              <w:t>«</w:t>
            </w:r>
            <w:r w:rsidR="00FE0CF3" w:rsidRPr="00FE0CF3">
              <w:rPr>
                <w:bCs/>
              </w:rPr>
              <w:t>Дипломатический</w:t>
            </w:r>
            <w:r w:rsidR="00772616">
              <w:rPr>
                <w:bCs/>
              </w:rPr>
              <w:t xml:space="preserve"> </w:t>
            </w:r>
            <w:bookmarkStart w:id="0" w:name="_GoBack"/>
            <w:bookmarkEnd w:id="0"/>
            <w:r w:rsidR="00FE0CF3" w:rsidRPr="00FE0CF3">
              <w:rPr>
                <w:bCs/>
              </w:rPr>
              <w:t>протокол и этикет</w:t>
            </w:r>
            <w:r>
              <w:rPr>
                <w:bCs/>
              </w:rPr>
              <w:t>»</w:t>
            </w:r>
          </w:p>
        </w:tc>
      </w:tr>
      <w:tr w:rsidR="008D30AC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8D30AC" w:rsidP="008F7C4D">
            <w:pPr>
              <w:jc w:val="center"/>
            </w:pPr>
            <w:r w:rsidRPr="00DB5D2B"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8D30AC" w:rsidP="008F7C4D">
            <w:pPr>
              <w:jc w:val="center"/>
            </w:pPr>
            <w:r w:rsidRPr="00DB5D2B">
              <w:t>Специальность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C" w:rsidRPr="00DB5D2B" w:rsidRDefault="00772616" w:rsidP="008F7C4D">
            <w:pPr>
              <w:jc w:val="both"/>
            </w:pPr>
            <w:r>
              <w:t xml:space="preserve">6-05-0421-02 </w:t>
            </w:r>
            <w:r w:rsidR="00FE0CF3" w:rsidRPr="00FE0CF3">
              <w:t>«Международное право»</w:t>
            </w:r>
          </w:p>
        </w:tc>
      </w:tr>
      <w:tr w:rsidR="00241BAE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AE" w:rsidRPr="00DB5D2B" w:rsidRDefault="00241BAE" w:rsidP="00241BAE">
            <w:pPr>
              <w:jc w:val="center"/>
            </w:pPr>
            <w:r w:rsidRPr="00DB5D2B"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AE" w:rsidRPr="00DB5D2B" w:rsidRDefault="00241BAE" w:rsidP="00241BAE">
            <w:pPr>
              <w:jc w:val="center"/>
            </w:pPr>
            <w:r w:rsidRPr="00DB5D2B">
              <w:t>Курс обучения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AE" w:rsidRPr="005E629A" w:rsidRDefault="00772616" w:rsidP="00241B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241BAE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AE" w:rsidRPr="00DB5D2B" w:rsidRDefault="00241BAE" w:rsidP="00241BAE">
            <w:pPr>
              <w:jc w:val="center"/>
            </w:pPr>
            <w:r w:rsidRPr="00DB5D2B"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AE" w:rsidRPr="00DB5D2B" w:rsidRDefault="00241BAE" w:rsidP="00241BAE">
            <w:pPr>
              <w:jc w:val="center"/>
            </w:pPr>
            <w:r w:rsidRPr="00DB5D2B">
              <w:t>Семестр обучения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AE" w:rsidRPr="005E629A" w:rsidRDefault="00772616" w:rsidP="00241B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8D30AC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8D30AC" w:rsidP="008F7C4D">
            <w:pPr>
              <w:jc w:val="center"/>
            </w:pPr>
            <w:r w:rsidRPr="00DB5D2B"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AC" w:rsidRPr="00DB5D2B" w:rsidRDefault="008D30AC" w:rsidP="008F7C4D">
            <w:pPr>
              <w:jc w:val="center"/>
            </w:pPr>
            <w:r w:rsidRPr="00DB5D2B">
              <w:t>Трудоемкость в зачетных единицах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AC" w:rsidRPr="00DB5D2B" w:rsidRDefault="00772616" w:rsidP="008F7C4D">
            <w:pPr>
              <w:jc w:val="both"/>
            </w:pPr>
            <w:r>
              <w:t>3</w:t>
            </w:r>
          </w:p>
        </w:tc>
      </w:tr>
      <w:tr w:rsidR="003A30E0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DB5D2B" w:rsidRDefault="003A30E0" w:rsidP="003A30E0">
            <w:pPr>
              <w:jc w:val="center"/>
            </w:pPr>
            <w: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F41FB7" w:rsidRDefault="003A30E0" w:rsidP="003A30E0">
            <w:pPr>
              <w:jc w:val="center"/>
            </w:pPr>
            <w:r w:rsidRPr="00F41FB7">
              <w:t>Степень, звание, ФИО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D00316" w:rsidRDefault="003A30E0" w:rsidP="003A30E0">
            <w:proofErr w:type="spellStart"/>
            <w:r w:rsidRPr="00F80C27">
              <w:t>Хухлындина</w:t>
            </w:r>
            <w:proofErr w:type="spellEnd"/>
            <w:r w:rsidRPr="00F80C27">
              <w:t xml:space="preserve"> Л</w:t>
            </w:r>
            <w:r>
              <w:t xml:space="preserve">юдмила </w:t>
            </w:r>
            <w:r w:rsidRPr="00F80C27">
              <w:t>М</w:t>
            </w:r>
            <w:r>
              <w:t>ихайловна</w:t>
            </w:r>
            <w:r w:rsidR="00772616">
              <w:t xml:space="preserve">, </w:t>
            </w:r>
            <w:proofErr w:type="spellStart"/>
            <w:r w:rsidR="00772616">
              <w:t>к.и.н</w:t>
            </w:r>
            <w:proofErr w:type="spellEnd"/>
            <w:r w:rsidR="00772616">
              <w:t>., доцент</w:t>
            </w:r>
          </w:p>
        </w:tc>
      </w:tr>
      <w:tr w:rsidR="003A30E0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center"/>
            </w:pPr>
            <w: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center"/>
            </w:pPr>
            <w:r w:rsidRPr="00DB5D2B">
              <w:t>Цель дисциплины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Default="003A30E0" w:rsidP="003A30E0">
            <w:pPr>
              <w:pStyle w:val="a3"/>
              <w:ind w:left="341" w:hanging="284"/>
            </w:pPr>
            <w:r>
              <w:t>‒</w:t>
            </w:r>
            <w:r>
              <w:tab/>
              <w:t>освоить основные международные и национальные нормативно-правовые документы, регламентирующие протокольную практику;</w:t>
            </w:r>
          </w:p>
          <w:p w:rsidR="003A30E0" w:rsidRDefault="003A30E0" w:rsidP="003A30E0">
            <w:pPr>
              <w:pStyle w:val="a3"/>
              <w:ind w:left="341" w:hanging="284"/>
            </w:pPr>
            <w:r>
              <w:t>‒</w:t>
            </w:r>
            <w:r>
              <w:tab/>
              <w:t xml:space="preserve"> ознакомиться с отечественным и зарубежным опытом организации и функционирования протокольных служб; </w:t>
            </w:r>
          </w:p>
          <w:p w:rsidR="003A30E0" w:rsidRDefault="003A30E0" w:rsidP="003A30E0">
            <w:pPr>
              <w:pStyle w:val="a3"/>
              <w:ind w:left="341" w:hanging="284"/>
            </w:pPr>
            <w:r>
              <w:t>‒</w:t>
            </w:r>
            <w:r>
              <w:tab/>
              <w:t>выявить особенности служебной и протокольной иерархии;</w:t>
            </w:r>
          </w:p>
          <w:p w:rsidR="003A30E0" w:rsidRDefault="003A30E0" w:rsidP="003A30E0">
            <w:pPr>
              <w:pStyle w:val="a3"/>
              <w:ind w:left="341" w:hanging="284"/>
            </w:pPr>
            <w:r>
              <w:t>‒</w:t>
            </w:r>
            <w:r>
              <w:tab/>
              <w:t>изучить важнейшие положения протокольной практики в профессиональной дипломатической деятельности;</w:t>
            </w:r>
          </w:p>
          <w:p w:rsidR="003A30E0" w:rsidRDefault="003A30E0" w:rsidP="003A30E0">
            <w:pPr>
              <w:pStyle w:val="a3"/>
              <w:ind w:left="341" w:hanging="284"/>
            </w:pPr>
            <w:r>
              <w:t>‒</w:t>
            </w:r>
            <w:r>
              <w:tab/>
              <w:t>ознакомиться с универсальными организационно-протокольными положениями работы с иностранными партнерами;</w:t>
            </w:r>
          </w:p>
          <w:p w:rsidR="003A30E0" w:rsidRPr="005F28D7" w:rsidRDefault="003A30E0" w:rsidP="003A30E0">
            <w:pPr>
              <w:pStyle w:val="a3"/>
              <w:ind w:left="341" w:hanging="284"/>
              <w:jc w:val="left"/>
            </w:pPr>
            <w:r>
              <w:t>‒</w:t>
            </w:r>
            <w:r>
              <w:tab/>
              <w:t xml:space="preserve">освоить основные нормы и правила современного этикета. </w:t>
            </w:r>
          </w:p>
        </w:tc>
      </w:tr>
      <w:tr w:rsidR="003A30E0" w:rsidRPr="00DB5D2B" w:rsidTr="003A30E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DB5D2B" w:rsidRDefault="003A30E0" w:rsidP="003A30E0">
            <w:pPr>
              <w:jc w:val="center"/>
            </w:pPr>
            <w: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4D60C8">
            <w:pPr>
              <w:jc w:val="center"/>
            </w:pPr>
            <w:proofErr w:type="spellStart"/>
            <w:r w:rsidRPr="00DB5D2B">
              <w:t>Пререквизиты</w:t>
            </w:r>
            <w:proofErr w:type="spell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4342A6" w:rsidRDefault="003A30E0" w:rsidP="003A30E0">
            <w:pPr>
              <w:rPr>
                <w:lang w:val="be-BY"/>
              </w:rPr>
            </w:pPr>
            <w:r w:rsidRPr="006D628C">
              <w:t>“</w:t>
            </w:r>
            <w:r>
              <w:t>Политология</w:t>
            </w:r>
            <w:r w:rsidRPr="006D628C">
              <w:t>”</w:t>
            </w:r>
          </w:p>
        </w:tc>
      </w:tr>
      <w:tr w:rsidR="003A30E0" w:rsidRPr="00DB5D2B" w:rsidTr="003A30E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DB5D2B" w:rsidRDefault="003A30E0" w:rsidP="003A30E0">
            <w:pPr>
              <w:jc w:val="center"/>
            </w:pPr>
            <w: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center"/>
            </w:pPr>
            <w:r w:rsidRPr="00DB5D2B">
              <w:t>Содержание дисциплины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Default="004D60C8" w:rsidP="003A30E0">
            <w:pPr>
              <w:jc w:val="both"/>
            </w:pPr>
            <w:r w:rsidRPr="004D60C8">
              <w:t>Протокол и этикет – культура международного общения</w:t>
            </w:r>
            <w:r>
              <w:t>.</w:t>
            </w:r>
          </w:p>
          <w:p w:rsidR="004D60C8" w:rsidRDefault="004D60C8" w:rsidP="003A30E0">
            <w:pPr>
              <w:jc w:val="both"/>
            </w:pPr>
            <w:r w:rsidRPr="004D60C8">
              <w:t>Протокол – упорядоченная иерархия</w:t>
            </w:r>
            <w:r>
              <w:t>.</w:t>
            </w:r>
          </w:p>
          <w:p w:rsidR="004D60C8" w:rsidRDefault="004D60C8" w:rsidP="003A30E0">
            <w:pPr>
              <w:jc w:val="both"/>
            </w:pPr>
            <w:r w:rsidRPr="004D60C8">
              <w:t>Служба протокольного обеспечения</w:t>
            </w:r>
            <w:r>
              <w:t>.</w:t>
            </w:r>
          </w:p>
          <w:p w:rsidR="004D60C8" w:rsidRDefault="004D60C8" w:rsidP="003A30E0">
            <w:pPr>
              <w:jc w:val="both"/>
            </w:pPr>
            <w:r w:rsidRPr="004D60C8">
              <w:t>Символы государственного суверенитет</w:t>
            </w:r>
            <w:r>
              <w:t>а.</w:t>
            </w:r>
          </w:p>
          <w:p w:rsidR="004D60C8" w:rsidRDefault="004D60C8" w:rsidP="003A30E0">
            <w:pPr>
              <w:jc w:val="both"/>
            </w:pPr>
            <w:r w:rsidRPr="004D60C8">
              <w:t>Протокол в дипломатической службе</w:t>
            </w:r>
            <w:r>
              <w:t>.</w:t>
            </w:r>
          </w:p>
          <w:p w:rsidR="004D60C8" w:rsidRDefault="004D60C8" w:rsidP="003A30E0">
            <w:pPr>
              <w:jc w:val="both"/>
            </w:pPr>
            <w:r w:rsidRPr="004D60C8">
              <w:t>Культура гостеприимства. Гостевой этикет</w:t>
            </w:r>
            <w:r>
              <w:t>.</w:t>
            </w:r>
          </w:p>
          <w:p w:rsidR="004D60C8" w:rsidRDefault="004D60C8" w:rsidP="003A30E0">
            <w:pPr>
              <w:jc w:val="both"/>
            </w:pPr>
            <w:r w:rsidRPr="004D60C8">
              <w:t>Нормы современного делового этикета</w:t>
            </w:r>
            <w:r>
              <w:t>.</w:t>
            </w:r>
          </w:p>
          <w:p w:rsidR="004D60C8" w:rsidRPr="00BA50BF" w:rsidRDefault="004D60C8" w:rsidP="003A30E0">
            <w:pPr>
              <w:jc w:val="both"/>
            </w:pPr>
            <w:r w:rsidRPr="004D60C8">
              <w:t>Национальные особенности протокольной практики и делового общения. Церковный (религиозный) протокол и его специфика</w:t>
            </w:r>
            <w:r>
              <w:t>.</w:t>
            </w:r>
          </w:p>
        </w:tc>
      </w:tr>
      <w:tr w:rsidR="003A30E0" w:rsidRPr="00DB5D2B" w:rsidTr="003A30E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0" w:rsidRPr="00DB5D2B" w:rsidRDefault="003A30E0" w:rsidP="003A30E0">
            <w:pPr>
              <w:jc w:val="center"/>
            </w:pPr>
            <w: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center"/>
            </w:pPr>
            <w:r w:rsidRPr="00DB5D2B">
              <w:t>Рекомендуемая литература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C8" w:rsidRDefault="004D60C8" w:rsidP="005341AC">
            <w:pPr>
              <w:pStyle w:val="a8"/>
              <w:numPr>
                <w:ilvl w:val="0"/>
                <w:numId w:val="5"/>
              </w:numPr>
              <w:tabs>
                <w:tab w:val="left" w:pos="203"/>
              </w:tabs>
              <w:autoSpaceDE w:val="0"/>
              <w:autoSpaceDN w:val="0"/>
              <w:adjustRightInd w:val="0"/>
              <w:ind w:left="394"/>
              <w:jc w:val="both"/>
            </w:pPr>
            <w:proofErr w:type="spellStart"/>
            <w:r>
              <w:t>Борунков</w:t>
            </w:r>
            <w:proofErr w:type="spellEnd"/>
            <w:r>
              <w:t xml:space="preserve">, А.Ф. </w:t>
            </w:r>
            <w:r w:rsidRPr="004D60C8">
              <w:t xml:space="preserve">Дипломатический протокол в России / А. Ф. </w:t>
            </w:r>
            <w:proofErr w:type="spellStart"/>
            <w:r w:rsidRPr="004D60C8">
              <w:t>Борунков</w:t>
            </w:r>
            <w:proofErr w:type="spellEnd"/>
            <w:r w:rsidRPr="004D60C8">
              <w:t xml:space="preserve">. </w:t>
            </w:r>
            <w:r>
              <w:t>–</w:t>
            </w:r>
            <w:r w:rsidRPr="004D60C8">
              <w:t xml:space="preserve"> 4-е изд. </w:t>
            </w:r>
            <w:r>
              <w:t>–</w:t>
            </w:r>
            <w:r w:rsidRPr="004D60C8">
              <w:t xml:space="preserve"> </w:t>
            </w:r>
            <w:proofErr w:type="gramStart"/>
            <w:r w:rsidRPr="004D60C8">
              <w:t>Москва :</w:t>
            </w:r>
            <w:proofErr w:type="gramEnd"/>
            <w:r w:rsidRPr="004D60C8">
              <w:t xml:space="preserve"> Международные отношения, 2021. </w:t>
            </w:r>
            <w:r>
              <w:t>–</w:t>
            </w:r>
            <w:r w:rsidRPr="004D60C8">
              <w:t xml:space="preserve"> 260, [2] с.</w:t>
            </w:r>
          </w:p>
          <w:p w:rsidR="004D60C8" w:rsidRDefault="005341AC" w:rsidP="005341AC">
            <w:pPr>
              <w:pStyle w:val="a8"/>
              <w:numPr>
                <w:ilvl w:val="0"/>
                <w:numId w:val="5"/>
              </w:numPr>
              <w:tabs>
                <w:tab w:val="left" w:pos="203"/>
              </w:tabs>
              <w:autoSpaceDE w:val="0"/>
              <w:autoSpaceDN w:val="0"/>
              <w:adjustRightInd w:val="0"/>
              <w:ind w:left="394"/>
              <w:jc w:val="both"/>
            </w:pPr>
            <w:r w:rsidRPr="004D60C8">
              <w:t>Шепелева</w:t>
            </w:r>
            <w:r>
              <w:t>, А. Ю.</w:t>
            </w:r>
            <w:r w:rsidRPr="004D60C8">
              <w:t xml:space="preserve"> </w:t>
            </w:r>
            <w:r w:rsidR="004D60C8" w:rsidRPr="004D60C8">
              <w:t xml:space="preserve">Современный деловой протокол и этикет / Анжелика Юрьевна Шепелева. </w:t>
            </w:r>
            <w:r>
              <w:t>–</w:t>
            </w:r>
            <w:r w:rsidR="004D60C8" w:rsidRPr="004D60C8">
              <w:t xml:space="preserve"> </w:t>
            </w:r>
            <w:proofErr w:type="gramStart"/>
            <w:r w:rsidR="004D60C8" w:rsidRPr="004D60C8">
              <w:t>Москва :</w:t>
            </w:r>
            <w:proofErr w:type="gramEnd"/>
            <w:r w:rsidR="004D60C8" w:rsidRPr="004D60C8">
              <w:t xml:space="preserve"> RUGRAM, 20</w:t>
            </w:r>
            <w:r>
              <w:t>21. – 268 с.</w:t>
            </w:r>
          </w:p>
          <w:p w:rsidR="005341AC" w:rsidRDefault="005341AC" w:rsidP="005341AC">
            <w:pPr>
              <w:pStyle w:val="a8"/>
              <w:numPr>
                <w:ilvl w:val="0"/>
                <w:numId w:val="5"/>
              </w:numPr>
              <w:tabs>
                <w:tab w:val="left" w:pos="203"/>
              </w:tabs>
              <w:autoSpaceDE w:val="0"/>
              <w:autoSpaceDN w:val="0"/>
              <w:adjustRightInd w:val="0"/>
              <w:ind w:left="394"/>
              <w:jc w:val="both"/>
            </w:pPr>
            <w:r w:rsidRPr="005341AC">
              <w:t>Кузнецов</w:t>
            </w:r>
            <w:r>
              <w:t>,</w:t>
            </w:r>
            <w:r w:rsidRPr="005341AC">
              <w:t xml:space="preserve"> И. Н. Деловой этикет: учебное пособие для студентов высших учебных заведений, обучающихся по направлению 38.03.02 "Менеджмент" и 38.03.04 "Государственное и муниципальное управление" / И. Н. Кузнецов. </w:t>
            </w:r>
            <w:r>
              <w:t>–</w:t>
            </w:r>
            <w:r w:rsidRPr="005341AC">
              <w:t xml:space="preserve"> </w:t>
            </w:r>
            <w:proofErr w:type="gramStart"/>
            <w:r w:rsidRPr="005341AC">
              <w:t>Москва :</w:t>
            </w:r>
            <w:proofErr w:type="gramEnd"/>
            <w:r w:rsidRPr="005341AC">
              <w:t xml:space="preserve"> Инфра-М, 2021. </w:t>
            </w:r>
            <w:r>
              <w:t>–</w:t>
            </w:r>
            <w:r w:rsidRPr="005341AC">
              <w:t xml:space="preserve"> 346, [1] с.</w:t>
            </w:r>
          </w:p>
          <w:p w:rsidR="005341AC" w:rsidRDefault="005341AC" w:rsidP="005341AC">
            <w:pPr>
              <w:pStyle w:val="a8"/>
              <w:numPr>
                <w:ilvl w:val="0"/>
                <w:numId w:val="5"/>
              </w:numPr>
              <w:tabs>
                <w:tab w:val="left" w:pos="203"/>
              </w:tabs>
              <w:autoSpaceDE w:val="0"/>
              <w:autoSpaceDN w:val="0"/>
              <w:adjustRightInd w:val="0"/>
              <w:ind w:left="394"/>
              <w:jc w:val="both"/>
            </w:pPr>
            <w:r w:rsidRPr="005341AC">
              <w:t>Лапина</w:t>
            </w:r>
            <w:r>
              <w:t>,</w:t>
            </w:r>
            <w:r w:rsidRPr="005341AC">
              <w:t xml:space="preserve"> С. В. Деловой этикет и профессиональная коммуникация: пособие для обучающихся учреждений высшего образования / С. В. Лапина, И. А. Лапина, Е. В. </w:t>
            </w:r>
            <w:proofErr w:type="spellStart"/>
            <w:r w:rsidRPr="005341AC">
              <w:t>Парфенцова</w:t>
            </w:r>
            <w:proofErr w:type="spellEnd"/>
            <w:r w:rsidRPr="005341AC">
              <w:t xml:space="preserve">. </w:t>
            </w:r>
            <w:r>
              <w:t>–</w:t>
            </w:r>
            <w:r w:rsidRPr="005341AC">
              <w:t xml:space="preserve"> </w:t>
            </w:r>
            <w:proofErr w:type="gramStart"/>
            <w:r w:rsidRPr="005341AC">
              <w:t>Минск :</w:t>
            </w:r>
            <w:proofErr w:type="gramEnd"/>
            <w:r w:rsidRPr="005341AC">
              <w:t xml:space="preserve"> Академия управления при Президенте Республики Беларусь, 2022. </w:t>
            </w:r>
            <w:r>
              <w:t>–</w:t>
            </w:r>
            <w:r w:rsidRPr="005341AC">
              <w:t xml:space="preserve"> 255 с.</w:t>
            </w:r>
          </w:p>
          <w:p w:rsidR="003A30E0" w:rsidRPr="00BA50BF" w:rsidRDefault="005341AC" w:rsidP="005341AC">
            <w:pPr>
              <w:pStyle w:val="a8"/>
              <w:numPr>
                <w:ilvl w:val="0"/>
                <w:numId w:val="5"/>
              </w:numPr>
              <w:tabs>
                <w:tab w:val="left" w:pos="203"/>
              </w:tabs>
              <w:autoSpaceDE w:val="0"/>
              <w:autoSpaceDN w:val="0"/>
              <w:adjustRightInd w:val="0"/>
              <w:ind w:left="394"/>
              <w:jc w:val="both"/>
            </w:pPr>
            <w:proofErr w:type="spellStart"/>
            <w:r w:rsidRPr="005341AC">
              <w:lastRenderedPageBreak/>
              <w:t>Леванцэвіч</w:t>
            </w:r>
            <w:proofErr w:type="spellEnd"/>
            <w:r>
              <w:t>,</w:t>
            </w:r>
            <w:r w:rsidRPr="005341AC">
              <w:t xml:space="preserve"> Л. В. </w:t>
            </w:r>
            <w:proofErr w:type="spellStart"/>
            <w:r w:rsidRPr="005341AC">
              <w:t>Маўленчы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этыкет</w:t>
            </w:r>
            <w:proofErr w:type="spellEnd"/>
            <w:r w:rsidRPr="005341AC">
              <w:t xml:space="preserve"> і культура </w:t>
            </w:r>
            <w:proofErr w:type="spellStart"/>
            <w:r w:rsidRPr="005341AC">
              <w:t>зносінаў</w:t>
            </w:r>
            <w:proofErr w:type="spellEnd"/>
            <w:r w:rsidRPr="005341AC">
              <w:t xml:space="preserve">: </w:t>
            </w:r>
            <w:proofErr w:type="spellStart"/>
            <w:r w:rsidRPr="005341AC">
              <w:t>вучэбны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дапаможнік</w:t>
            </w:r>
            <w:proofErr w:type="spellEnd"/>
            <w:r w:rsidRPr="005341AC">
              <w:t xml:space="preserve"> для </w:t>
            </w:r>
            <w:proofErr w:type="spellStart"/>
            <w:r w:rsidRPr="005341AC">
              <w:t>студэнтаў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устаноў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вышэйшай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адукацыі</w:t>
            </w:r>
            <w:proofErr w:type="spellEnd"/>
            <w:r w:rsidRPr="005341AC">
              <w:t xml:space="preserve"> / Л. В. </w:t>
            </w:r>
            <w:proofErr w:type="spellStart"/>
            <w:r w:rsidRPr="005341AC">
              <w:t>Леванцэвіч</w:t>
            </w:r>
            <w:proofErr w:type="spellEnd"/>
            <w:r w:rsidRPr="005341AC">
              <w:t xml:space="preserve">. </w:t>
            </w:r>
            <w:r>
              <w:t>–</w:t>
            </w:r>
            <w:r w:rsidRPr="005341AC">
              <w:t xml:space="preserve"> </w:t>
            </w:r>
            <w:proofErr w:type="spellStart"/>
            <w:proofErr w:type="gramStart"/>
            <w:r w:rsidRPr="005341AC">
              <w:t>Мінск</w:t>
            </w:r>
            <w:proofErr w:type="spellEnd"/>
            <w:r w:rsidRPr="005341AC">
              <w:t xml:space="preserve"> :</w:t>
            </w:r>
            <w:proofErr w:type="gramEnd"/>
            <w:r w:rsidRPr="005341AC">
              <w:t xml:space="preserve"> </w:t>
            </w:r>
            <w:proofErr w:type="spellStart"/>
            <w:r w:rsidRPr="005341AC">
              <w:t>Рэспубліканскі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інстытут</w:t>
            </w:r>
            <w:proofErr w:type="spellEnd"/>
            <w:r w:rsidRPr="005341AC">
              <w:t xml:space="preserve"> </w:t>
            </w:r>
            <w:proofErr w:type="spellStart"/>
            <w:r w:rsidRPr="005341AC">
              <w:t>вышэйшай</w:t>
            </w:r>
            <w:proofErr w:type="spellEnd"/>
            <w:r w:rsidRPr="005341AC">
              <w:t xml:space="preserve"> школы, 2022. </w:t>
            </w:r>
            <w:r>
              <w:t>–</w:t>
            </w:r>
            <w:r w:rsidRPr="005341AC">
              <w:t xml:space="preserve"> 178, [1] с.</w:t>
            </w:r>
          </w:p>
        </w:tc>
      </w:tr>
      <w:tr w:rsidR="003A30E0" w:rsidRPr="00DB5D2B" w:rsidTr="007C014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center"/>
            </w:pPr>
            <w:r w:rsidRPr="00DB5D2B">
              <w:lastRenderedPageBreak/>
              <w:t>11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center"/>
            </w:pPr>
            <w:r w:rsidRPr="00DB5D2B">
              <w:t>Методы преподавания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0" w:rsidRPr="00DB5D2B" w:rsidRDefault="003A30E0" w:rsidP="003A30E0">
            <w:pPr>
              <w:jc w:val="both"/>
            </w:pPr>
            <w:r w:rsidRPr="00DB5D2B">
              <w:t xml:space="preserve">Объяснительно-иллюстративный, репродуктивный, частично-поисковый, сравнительный, проблемный, </w:t>
            </w:r>
            <w:proofErr w:type="spellStart"/>
            <w:r w:rsidRPr="00DB5D2B">
              <w:t>диалогово</w:t>
            </w:r>
            <w:proofErr w:type="spellEnd"/>
            <w:r w:rsidRPr="00DB5D2B">
              <w:t>-эвристический, исследовательский, обобщающий, аналитический.</w:t>
            </w:r>
          </w:p>
        </w:tc>
      </w:tr>
    </w:tbl>
    <w:p w:rsidR="008D30AC" w:rsidRPr="00DB5D2B" w:rsidRDefault="008D30AC" w:rsidP="008D30AC">
      <w:pPr>
        <w:jc w:val="center"/>
      </w:pPr>
    </w:p>
    <w:p w:rsidR="00277391" w:rsidRPr="00DB5D2B" w:rsidRDefault="00277391"/>
    <w:sectPr w:rsidR="00277391" w:rsidRPr="00DB5D2B" w:rsidSect="006809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73A"/>
    <w:multiLevelType w:val="hybridMultilevel"/>
    <w:tmpl w:val="33ACC79A"/>
    <w:lvl w:ilvl="0" w:tplc="04907EC6">
      <w:start w:val="1"/>
      <w:numFmt w:val="decimal"/>
      <w:lvlText w:val="%1."/>
      <w:lvlJc w:val="left"/>
      <w:pPr>
        <w:tabs>
          <w:tab w:val="num" w:pos="1868"/>
        </w:tabs>
        <w:ind w:left="1868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286074"/>
    <w:multiLevelType w:val="hybridMultilevel"/>
    <w:tmpl w:val="88886D74"/>
    <w:lvl w:ilvl="0" w:tplc="02105C3A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29D80FEF"/>
    <w:multiLevelType w:val="hybridMultilevel"/>
    <w:tmpl w:val="574425C8"/>
    <w:lvl w:ilvl="0" w:tplc="22FA2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177DC"/>
    <w:multiLevelType w:val="hybridMultilevel"/>
    <w:tmpl w:val="F4F2ADF8"/>
    <w:lvl w:ilvl="0" w:tplc="0423000F">
      <w:start w:val="1"/>
      <w:numFmt w:val="decimal"/>
      <w:lvlText w:val="%1."/>
      <w:lvlJc w:val="left"/>
      <w:pPr>
        <w:ind w:left="781" w:hanging="360"/>
      </w:pPr>
    </w:lvl>
    <w:lvl w:ilvl="1" w:tplc="04230019" w:tentative="1">
      <w:start w:val="1"/>
      <w:numFmt w:val="lowerLetter"/>
      <w:lvlText w:val="%2."/>
      <w:lvlJc w:val="left"/>
      <w:pPr>
        <w:ind w:left="1501" w:hanging="360"/>
      </w:pPr>
    </w:lvl>
    <w:lvl w:ilvl="2" w:tplc="0423001B" w:tentative="1">
      <w:start w:val="1"/>
      <w:numFmt w:val="lowerRoman"/>
      <w:lvlText w:val="%3."/>
      <w:lvlJc w:val="right"/>
      <w:pPr>
        <w:ind w:left="2221" w:hanging="180"/>
      </w:pPr>
    </w:lvl>
    <w:lvl w:ilvl="3" w:tplc="0423000F" w:tentative="1">
      <w:start w:val="1"/>
      <w:numFmt w:val="decimal"/>
      <w:lvlText w:val="%4."/>
      <w:lvlJc w:val="left"/>
      <w:pPr>
        <w:ind w:left="2941" w:hanging="360"/>
      </w:pPr>
    </w:lvl>
    <w:lvl w:ilvl="4" w:tplc="04230019" w:tentative="1">
      <w:start w:val="1"/>
      <w:numFmt w:val="lowerLetter"/>
      <w:lvlText w:val="%5."/>
      <w:lvlJc w:val="left"/>
      <w:pPr>
        <w:ind w:left="3661" w:hanging="360"/>
      </w:pPr>
    </w:lvl>
    <w:lvl w:ilvl="5" w:tplc="0423001B" w:tentative="1">
      <w:start w:val="1"/>
      <w:numFmt w:val="lowerRoman"/>
      <w:lvlText w:val="%6."/>
      <w:lvlJc w:val="right"/>
      <w:pPr>
        <w:ind w:left="4381" w:hanging="180"/>
      </w:pPr>
    </w:lvl>
    <w:lvl w:ilvl="6" w:tplc="0423000F" w:tentative="1">
      <w:start w:val="1"/>
      <w:numFmt w:val="decimal"/>
      <w:lvlText w:val="%7."/>
      <w:lvlJc w:val="left"/>
      <w:pPr>
        <w:ind w:left="5101" w:hanging="360"/>
      </w:pPr>
    </w:lvl>
    <w:lvl w:ilvl="7" w:tplc="04230019" w:tentative="1">
      <w:start w:val="1"/>
      <w:numFmt w:val="lowerLetter"/>
      <w:lvlText w:val="%8."/>
      <w:lvlJc w:val="left"/>
      <w:pPr>
        <w:ind w:left="5821" w:hanging="360"/>
      </w:pPr>
    </w:lvl>
    <w:lvl w:ilvl="8" w:tplc="0423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6E4E7D99"/>
    <w:multiLevelType w:val="hybridMultilevel"/>
    <w:tmpl w:val="5110551E"/>
    <w:lvl w:ilvl="0" w:tplc="49D4A8D8">
      <w:start w:val="1"/>
      <w:numFmt w:val="decimal"/>
      <w:pStyle w:val="1"/>
      <w:lvlText w:val="%1."/>
      <w:lvlJc w:val="left"/>
      <w:pPr>
        <w:tabs>
          <w:tab w:val="num" w:pos="648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65"/>
    <w:rsid w:val="00241BAE"/>
    <w:rsid w:val="00277391"/>
    <w:rsid w:val="002B583D"/>
    <w:rsid w:val="003A30E0"/>
    <w:rsid w:val="003E1A12"/>
    <w:rsid w:val="00446541"/>
    <w:rsid w:val="00454030"/>
    <w:rsid w:val="004D60C8"/>
    <w:rsid w:val="00525479"/>
    <w:rsid w:val="005341AC"/>
    <w:rsid w:val="00541043"/>
    <w:rsid w:val="00584765"/>
    <w:rsid w:val="006E21EB"/>
    <w:rsid w:val="00772616"/>
    <w:rsid w:val="007C014C"/>
    <w:rsid w:val="008A325D"/>
    <w:rsid w:val="008D30AC"/>
    <w:rsid w:val="008D77C1"/>
    <w:rsid w:val="0090704D"/>
    <w:rsid w:val="009538F3"/>
    <w:rsid w:val="00A3395D"/>
    <w:rsid w:val="00AB46F8"/>
    <w:rsid w:val="00B11941"/>
    <w:rsid w:val="00BA50BF"/>
    <w:rsid w:val="00C90C34"/>
    <w:rsid w:val="00DB5D2B"/>
    <w:rsid w:val="00DC3EEA"/>
    <w:rsid w:val="00E00BD1"/>
    <w:rsid w:val="00E20065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78DC"/>
  <w15:docId w15:val="{E28A7647-02FE-444E-9AF2-0F6F278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30A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D3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30AC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8D30A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D30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 Заголовок 1 + По центру"/>
    <w:basedOn w:val="a"/>
    <w:rsid w:val="008D30AC"/>
    <w:pPr>
      <w:numPr>
        <w:numId w:val="1"/>
      </w:numPr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90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TSS-West</dc:creator>
  <cp:keywords/>
  <dc:description/>
  <cp:lastModifiedBy>Методист</cp:lastModifiedBy>
  <cp:revision>4</cp:revision>
  <cp:lastPrinted>2023-04-26T07:38:00Z</cp:lastPrinted>
  <dcterms:created xsi:type="dcterms:W3CDTF">2023-06-09T09:41:00Z</dcterms:created>
  <dcterms:modified xsi:type="dcterms:W3CDTF">2023-06-09T09:45:00Z</dcterms:modified>
</cp:coreProperties>
</file>